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372" w:rsidRDefault="009A7372" w:rsidP="009A7372">
      <w:pPr>
        <w:rPr>
          <w:color w:val="000000"/>
          <w:lang w:eastAsia="de-DE"/>
        </w:rPr>
      </w:pPr>
      <w:r>
        <w:rPr>
          <w:color w:val="000000"/>
          <w:lang w:eastAsia="de-DE"/>
        </w:rPr>
        <w:t>Sehr geehrtes Organisationteam von „MENSCHEN WÜRDIG PFLEGEN KOSTET MEHR“!</w:t>
      </w:r>
      <w:bookmarkStart w:id="0" w:name="_GoBack"/>
      <w:bookmarkEnd w:id="0"/>
    </w:p>
    <w:p w:rsidR="009A7372" w:rsidRDefault="009A7372" w:rsidP="009A7372">
      <w:pPr>
        <w:rPr>
          <w:color w:val="000000"/>
          <w:lang w:eastAsia="de-DE"/>
        </w:rPr>
      </w:pPr>
      <w:r>
        <w:rPr>
          <w:color w:val="000000"/>
          <w:lang w:eastAsia="de-DE"/>
        </w:rPr>
        <w:t> </w:t>
      </w:r>
    </w:p>
    <w:p w:rsidR="009A7372" w:rsidRDefault="009A7372" w:rsidP="009A7372">
      <w:pPr>
        <w:rPr>
          <w:color w:val="000000"/>
          <w:lang w:eastAsia="de-DE"/>
        </w:rPr>
      </w:pPr>
      <w:r>
        <w:rPr>
          <w:color w:val="000000"/>
          <w:lang w:eastAsia="de-DE"/>
        </w:rPr>
        <w:t>Mit großer Aufmerksamkeit haben wir ihre Betriebsräte Aktion in OÖ Alten- und Pflegeheime zu „MENSCHEN WÜRDIG PFLEGEN KOSTET MEHR“ verfolgt. Die vielen Postkarten zeigen, wie wichtig das Thema Pflege den Menschen in unserem Land ist und wie notwendig die anstehenden Reformen sind.  Wir danken Ihnen ausdrücklich, dass sie sich für die Verbesserungen der Arbeitsbedingungen in Alten- und Pflegeheimen einsetzen!</w:t>
      </w:r>
    </w:p>
    <w:p w:rsidR="009A7372" w:rsidRDefault="009A7372" w:rsidP="009A7372">
      <w:pPr>
        <w:rPr>
          <w:color w:val="000000"/>
          <w:lang w:eastAsia="de-DE"/>
        </w:rPr>
      </w:pPr>
      <w:r>
        <w:rPr>
          <w:color w:val="000000"/>
          <w:lang w:eastAsia="de-DE"/>
        </w:rPr>
        <w:t> </w:t>
      </w:r>
    </w:p>
    <w:p w:rsidR="009A7372" w:rsidRDefault="009A7372" w:rsidP="009A7372">
      <w:pPr>
        <w:rPr>
          <w:color w:val="000000"/>
          <w:lang w:eastAsia="de-DE"/>
        </w:rPr>
      </w:pPr>
      <w:r>
        <w:rPr>
          <w:color w:val="000000"/>
          <w:lang w:eastAsia="de-DE"/>
        </w:rPr>
        <w:t xml:space="preserve">Die Zahlen, Daten und Fakten geben Ihnen Recht! Es braucht dringend mehr Pflegekräfte! Es braucht dringend eine Verbesserung in der Ausbildung und eine bessere finanzielle Unterstützung während der Ausbildung! Es braucht eine </w:t>
      </w:r>
      <w:proofErr w:type="spellStart"/>
      <w:r>
        <w:rPr>
          <w:color w:val="000000"/>
          <w:lang w:eastAsia="de-DE"/>
        </w:rPr>
        <w:t>Attraktivierung</w:t>
      </w:r>
      <w:proofErr w:type="spellEnd"/>
      <w:r>
        <w:rPr>
          <w:color w:val="000000"/>
          <w:lang w:eastAsia="de-DE"/>
        </w:rPr>
        <w:t xml:space="preserve"> der Arbeitszeit, eine Reduzierung der Arbeitsbelastung und eine bessere Entlohnung!</w:t>
      </w:r>
    </w:p>
    <w:p w:rsidR="009A7372" w:rsidRDefault="009A7372" w:rsidP="009A7372">
      <w:pPr>
        <w:rPr>
          <w:color w:val="000000"/>
          <w:lang w:eastAsia="de-DE"/>
        </w:rPr>
      </w:pPr>
    </w:p>
    <w:p w:rsidR="009A7372" w:rsidRDefault="009A7372" w:rsidP="009A7372">
      <w:pPr>
        <w:rPr>
          <w:color w:val="000000"/>
          <w:lang w:eastAsia="de-DE"/>
        </w:rPr>
      </w:pPr>
      <w:r>
        <w:rPr>
          <w:rFonts w:ascii="-webkit-standard" w:hAnsi="-webkit-standard"/>
          <w:color w:val="000000"/>
          <w:lang w:eastAsia="de-DE"/>
        </w:rPr>
        <w:t xml:space="preserve">Nicht erst seit Beginn der Corona-Pandemie ist klar: Pfleger*innen sind eine unverzichtbare Stütze unserer Gesellschaft. Die Betreuung von Pflegebedürftigen liegt dabei immer noch fest in Frauenhand. Während unsere Bevölkerung immer </w:t>
      </w:r>
      <w:proofErr w:type="spellStart"/>
      <w:r>
        <w:rPr>
          <w:rFonts w:ascii="-webkit-standard" w:hAnsi="-webkit-standard"/>
          <w:color w:val="000000"/>
          <w:lang w:eastAsia="de-DE"/>
        </w:rPr>
        <w:t>älter</w:t>
      </w:r>
      <w:proofErr w:type="spellEnd"/>
      <w:r>
        <w:rPr>
          <w:rFonts w:ascii="-webkit-standard" w:hAnsi="-webkit-standard"/>
          <w:color w:val="000000"/>
          <w:lang w:eastAsia="de-DE"/>
        </w:rPr>
        <w:t xml:space="preserve"> und immer mehr pflegende Versorgung notwendig wird, stehen wir in Oberösterreich vor einem akuten </w:t>
      </w:r>
      <w:proofErr w:type="spellStart"/>
      <w:r>
        <w:rPr>
          <w:rFonts w:ascii="-webkit-standard" w:hAnsi="-webkit-standard"/>
          <w:color w:val="000000"/>
          <w:lang w:eastAsia="de-DE"/>
        </w:rPr>
        <w:t>Pflegekräftemangel</w:t>
      </w:r>
      <w:proofErr w:type="spellEnd"/>
      <w:r>
        <w:rPr>
          <w:rFonts w:ascii="-webkit-standard" w:hAnsi="-webkit-standard"/>
          <w:color w:val="000000"/>
          <w:lang w:eastAsia="de-DE"/>
        </w:rPr>
        <w:t>. Der Beruf ist herausfordernd und bringt die Mitarbeiter*innen regelmäßig an ihre Belastungsgrenzen. </w:t>
      </w:r>
    </w:p>
    <w:p w:rsidR="009A7372" w:rsidRDefault="009A7372" w:rsidP="009A7372">
      <w:pPr>
        <w:rPr>
          <w:color w:val="000000"/>
          <w:lang w:eastAsia="de-DE"/>
        </w:rPr>
      </w:pPr>
      <w:r>
        <w:rPr>
          <w:rFonts w:ascii="-webkit-standard" w:hAnsi="-webkit-standard"/>
          <w:color w:val="000000"/>
          <w:lang w:eastAsia="de-DE"/>
        </w:rPr>
        <w:t>Nur wenn wir die Rahmenbedingungen für das Pflegepersonal verbessern, werden sich auch in Zukunft Menschen für diesen Beruf entscheiden und nur so können wir den Pflegemangel wirkungsvoll bekämpfen. Unser oberstes Ziel lautet daher, das Berufsbild nachhaltig attraktiver zu gestalten – unabhängig davon, ob auf einer Intensivstation oder im Senior*innenwohnhaus. Konzepte dazu liegen bereits auf dem Tisch, diese müssen konkret angegangen werden!</w:t>
      </w:r>
    </w:p>
    <w:p w:rsidR="009A7372" w:rsidRDefault="009A7372" w:rsidP="009A7372">
      <w:pPr>
        <w:rPr>
          <w:color w:val="000000"/>
          <w:lang w:eastAsia="de-DE"/>
        </w:rPr>
      </w:pPr>
      <w:r>
        <w:rPr>
          <w:color w:val="000000"/>
          <w:lang w:eastAsia="de-DE"/>
        </w:rPr>
        <w:t>Dabei ist uns bewusst: Gute und gesicherte Pflege kostet Geld. Daher braucht es eine neue Finanzierung.  Gleichzeitig sehen wir Pflege und Betreuung als Teil einer nachhaltigen Wertschöpfung und den Wert einer guten Altersversorgung als essenziellen Standortfaktor. Mit einem grundsätzlichen Paradigmenwechsel hin zur Sozialraumorientierung wollen wir die Bedürfnisse der zu Pflegenden und ihre Lebensqualität noch stärker in den Fokus rücken: Die Sozialraumorientierung ist ein Konzept der sozialen Arbeit, welches die Lebensbedingungen für Menschen in bestimmten Lebensräumen verbessert. Der Sozialraum stellt den Willen des Menschen in den Mittelpunkt. Ziel ist es zu erfragen, was die Menschen wollen, und sie nicht in bestehende Strukturen zu stecken. </w:t>
      </w:r>
    </w:p>
    <w:p w:rsidR="009A7372" w:rsidRDefault="009A7372" w:rsidP="009A7372">
      <w:pPr>
        <w:rPr>
          <w:color w:val="000000"/>
          <w:lang w:eastAsia="de-DE"/>
        </w:rPr>
      </w:pPr>
    </w:p>
    <w:p w:rsidR="009A7372" w:rsidRDefault="009A7372" w:rsidP="009A7372">
      <w:pPr>
        <w:rPr>
          <w:color w:val="000000"/>
          <w:lang w:eastAsia="de-DE"/>
        </w:rPr>
      </w:pPr>
      <w:r>
        <w:rPr>
          <w:color w:val="000000"/>
          <w:lang w:eastAsia="de-DE"/>
        </w:rPr>
        <w:t xml:space="preserve">Sehr geehrtes </w:t>
      </w:r>
      <w:proofErr w:type="spellStart"/>
      <w:r>
        <w:rPr>
          <w:color w:val="000000"/>
          <w:lang w:eastAsia="de-DE"/>
        </w:rPr>
        <w:t>Organisationsream</w:t>
      </w:r>
      <w:proofErr w:type="spellEnd"/>
      <w:r>
        <w:rPr>
          <w:color w:val="000000"/>
          <w:lang w:eastAsia="de-DE"/>
        </w:rPr>
        <w:t>! Wir kennen ihr Anliegen sehr gut und arbeiten auf verschiedenen Ebenen um diese wichtigen Forderungen voranzutreiben. </w:t>
      </w:r>
    </w:p>
    <w:p w:rsidR="009A7372" w:rsidRDefault="009A7372" w:rsidP="009A7372">
      <w:pPr>
        <w:rPr>
          <w:color w:val="000000"/>
          <w:lang w:eastAsia="de-DE"/>
        </w:rPr>
      </w:pPr>
      <w:r>
        <w:rPr>
          <w:color w:val="000000"/>
          <w:lang w:eastAsia="de-DE"/>
        </w:rPr>
        <w:t> </w:t>
      </w:r>
    </w:p>
    <w:p w:rsidR="009A7372" w:rsidRDefault="009A7372" w:rsidP="009A7372">
      <w:pPr>
        <w:rPr>
          <w:color w:val="000000"/>
          <w:lang w:eastAsia="de-DE"/>
        </w:rPr>
      </w:pPr>
      <w:r>
        <w:rPr>
          <w:color w:val="000000"/>
          <w:lang w:eastAsia="de-DE"/>
        </w:rPr>
        <w:t>Herzlichen Dank für ihr Engagement und ihren Aktionismus und Alles Gute für ihr weiteres Tun!</w:t>
      </w:r>
    </w:p>
    <w:p w:rsidR="009A7372" w:rsidRDefault="009A7372" w:rsidP="009A7372">
      <w:pPr>
        <w:rPr>
          <w:color w:val="000000"/>
          <w:lang w:eastAsia="de-DE"/>
        </w:rPr>
      </w:pPr>
      <w:r>
        <w:rPr>
          <w:color w:val="000000"/>
          <w:lang w:eastAsia="de-DE"/>
        </w:rPr>
        <w:t> </w:t>
      </w:r>
    </w:p>
    <w:p w:rsidR="009A7372" w:rsidRDefault="009A7372" w:rsidP="009A7372">
      <w:pPr>
        <w:rPr>
          <w:color w:val="000000"/>
          <w:lang w:eastAsia="de-DE"/>
        </w:rPr>
      </w:pPr>
      <w:r>
        <w:rPr>
          <w:color w:val="000000"/>
          <w:lang w:eastAsia="de-DE"/>
        </w:rPr>
        <w:t>Mit solidarischen Grüßen!</w:t>
      </w:r>
    </w:p>
    <w:p w:rsidR="009A7372" w:rsidRDefault="009A7372" w:rsidP="009A7372">
      <w:pPr>
        <w:rPr>
          <w:color w:val="000000"/>
          <w:lang w:eastAsia="de-DE"/>
        </w:rPr>
      </w:pPr>
    </w:p>
    <w:p w:rsidR="009A7372" w:rsidRDefault="009A7372" w:rsidP="009A7372">
      <w:pPr>
        <w:rPr>
          <w:color w:val="000000"/>
          <w:lang w:eastAsia="de-DE"/>
        </w:rPr>
      </w:pPr>
      <w:r>
        <w:rPr>
          <w:color w:val="000000"/>
          <w:lang w:eastAsia="de-DE"/>
        </w:rPr>
        <w:t>Severin Mayr                                                                                                                                  Ulrike Schwarz</w:t>
      </w:r>
    </w:p>
    <w:p w:rsidR="009A7372" w:rsidRDefault="009A7372" w:rsidP="009A7372">
      <w:pPr>
        <w:rPr>
          <w:color w:val="000000"/>
          <w:lang w:eastAsia="de-DE"/>
        </w:rPr>
      </w:pPr>
      <w:r>
        <w:rPr>
          <w:color w:val="000000"/>
          <w:lang w:eastAsia="de-DE"/>
        </w:rPr>
        <w:t xml:space="preserve">                                                                                                                                                                                                                                                           </w:t>
      </w:r>
    </w:p>
    <w:p w:rsidR="009A7372" w:rsidRDefault="009A7372" w:rsidP="009A7372">
      <w:pPr>
        <w:rPr>
          <w:color w:val="000000"/>
          <w:lang w:eastAsia="de-DE"/>
        </w:rPr>
      </w:pPr>
    </w:p>
    <w:p w:rsidR="009A7372" w:rsidRDefault="009A7372" w:rsidP="009A7372">
      <w:pPr>
        <w:rPr>
          <w:rFonts w:ascii="Arial" w:hAnsi="Arial" w:cs="Arial"/>
          <w:color w:val="000000"/>
          <w:sz w:val="18"/>
          <w:szCs w:val="18"/>
        </w:rPr>
      </w:pPr>
      <w:proofErr w:type="spellStart"/>
      <w:r>
        <w:rPr>
          <w:rFonts w:ascii="Helvetica" w:hAnsi="Helvetica"/>
          <w:sz w:val="18"/>
          <w:szCs w:val="18"/>
        </w:rPr>
        <w:t>LAbg</w:t>
      </w:r>
      <w:proofErr w:type="spellEnd"/>
      <w:r>
        <w:rPr>
          <w:rFonts w:ascii="Helvetica" w:hAnsi="Helvetica"/>
          <w:sz w:val="18"/>
          <w:szCs w:val="18"/>
        </w:rPr>
        <w:t>. Severin Mayr                                                                                                                         </w:t>
      </w:r>
      <w:r>
        <w:rPr>
          <w:rFonts w:ascii="Arial" w:hAnsi="Arial" w:cs="Arial"/>
          <w:color w:val="000000"/>
          <w:sz w:val="18"/>
          <w:szCs w:val="18"/>
        </w:rPr>
        <w:t>LAbg. Ulrike Schwarz</w:t>
      </w:r>
    </w:p>
    <w:p w:rsidR="009A7372" w:rsidRDefault="009A7372" w:rsidP="009A7372">
      <w:pPr>
        <w:rPr>
          <w:rFonts w:ascii="Arial" w:hAnsi="Arial" w:cs="Arial"/>
          <w:color w:val="000000"/>
          <w:sz w:val="18"/>
          <w:szCs w:val="18"/>
        </w:rPr>
      </w:pPr>
      <w:r>
        <w:rPr>
          <w:rFonts w:ascii="Helvetica" w:hAnsi="Helvetica"/>
          <w:sz w:val="18"/>
          <w:szCs w:val="18"/>
        </w:rPr>
        <w:t xml:space="preserve">Klubobmann                                                                                                                                     Klub der Grünen                                                                              </w:t>
      </w:r>
      <w:r>
        <w:rPr>
          <w:rFonts w:ascii="Helvetica" w:hAnsi="Helvetica"/>
          <w:sz w:val="18"/>
          <w:szCs w:val="18"/>
        </w:rPr>
        <w:br/>
        <w:t>                                                                                                                                                             im OÖ Landtag</w:t>
      </w:r>
      <w:r>
        <w:rPr>
          <w:rFonts w:ascii="Helvetica" w:hAnsi="Helvetica"/>
          <w:sz w:val="18"/>
          <w:szCs w:val="18"/>
        </w:rPr>
        <w:br/>
        <w:t>- - - - - - - - - - - - - - - - - - - -                                                                                                                -----------------------------------</w:t>
      </w:r>
      <w:r>
        <w:rPr>
          <w:rFonts w:ascii="Helvetica" w:hAnsi="Helvetica"/>
          <w:sz w:val="18"/>
          <w:szCs w:val="18"/>
        </w:rPr>
        <w:br/>
      </w:r>
      <w:r>
        <w:rPr>
          <w:rFonts w:ascii="Helvetica" w:hAnsi="Helvetica"/>
          <w:sz w:val="18"/>
          <w:szCs w:val="18"/>
        </w:rPr>
        <w:br/>
        <w:t>Klub der Grünen im OÖ. Landtag                                                                                                  Landgutstraße 17, 4040 Linz</w:t>
      </w:r>
      <w:r>
        <w:rPr>
          <w:rFonts w:ascii="Helvetica" w:hAnsi="Helvetica"/>
          <w:sz w:val="18"/>
          <w:szCs w:val="18"/>
        </w:rPr>
        <w:br/>
      </w:r>
      <w:hyperlink r:id="rId4" w:history="1">
        <w:r>
          <w:rPr>
            <w:rStyle w:val="Hyperlink"/>
            <w:rFonts w:ascii="Helvetica" w:hAnsi="Helvetica"/>
            <w:sz w:val="18"/>
            <w:szCs w:val="18"/>
          </w:rPr>
          <w:t>Landgutstraße 17, 4040 Linz</w:t>
        </w:r>
      </w:hyperlink>
      <w:r>
        <w:rPr>
          <w:rFonts w:ascii="Helvetica" w:hAnsi="Helvetica"/>
          <w:sz w:val="18"/>
          <w:szCs w:val="18"/>
        </w:rPr>
        <w:t>                                                                                                          </w:t>
      </w:r>
      <w:r>
        <w:rPr>
          <w:rFonts w:ascii="Helvetica" w:hAnsi="Helvetica"/>
          <w:color w:val="000000"/>
          <w:sz w:val="18"/>
          <w:szCs w:val="18"/>
        </w:rPr>
        <w:t>T: 0732 77720 13883</w:t>
      </w:r>
      <w:r>
        <w:rPr>
          <w:rFonts w:ascii="Helvetica" w:hAnsi="Helvetica"/>
          <w:sz w:val="18"/>
          <w:szCs w:val="18"/>
        </w:rPr>
        <w:br/>
        <w:t>Tel </w:t>
      </w:r>
      <w:hyperlink r:id="rId5" w:history="1">
        <w:r>
          <w:rPr>
            <w:rStyle w:val="Hyperlink"/>
            <w:rFonts w:ascii="Helvetica" w:hAnsi="Helvetica"/>
            <w:sz w:val="18"/>
            <w:szCs w:val="18"/>
          </w:rPr>
          <w:t>+43 732 7720-13893</w:t>
        </w:r>
      </w:hyperlink>
      <w:r>
        <w:rPr>
          <w:rFonts w:ascii="Helvetica" w:hAnsi="Helvetica"/>
          <w:sz w:val="18"/>
          <w:szCs w:val="18"/>
        </w:rPr>
        <w:t xml:space="preserve">                                                                                                                 </w:t>
      </w:r>
      <w:r>
        <w:rPr>
          <w:rFonts w:ascii="Arial" w:hAnsi="Arial" w:cs="Arial"/>
          <w:color w:val="000000"/>
          <w:sz w:val="18"/>
          <w:szCs w:val="18"/>
        </w:rPr>
        <w:t>H: 0664/8317454</w:t>
      </w:r>
    </w:p>
    <w:p w:rsidR="006C3735" w:rsidRPr="009A7372" w:rsidRDefault="009A7372" w:rsidP="009A7372">
      <w:hyperlink r:id="rId6" w:history="1">
        <w:r>
          <w:rPr>
            <w:rStyle w:val="Hyperlink"/>
            <w:rFonts w:ascii="Helvetica" w:hAnsi="Helvetica" w:cs="Times New Roman"/>
            <w:sz w:val="18"/>
            <w:szCs w:val="18"/>
          </w:rPr>
          <w:t>severin.mayr@gruene.at</w:t>
        </w:r>
      </w:hyperlink>
      <w:r>
        <w:rPr>
          <w:rFonts w:ascii="Helvetica" w:hAnsi="Helvetica" w:cs="Times New Roman"/>
          <w:sz w:val="18"/>
          <w:szCs w:val="18"/>
        </w:rPr>
        <w:t>, </w:t>
      </w:r>
      <w:hyperlink r:id="rId7" w:history="1">
        <w:r>
          <w:rPr>
            <w:rStyle w:val="Hyperlink"/>
            <w:rFonts w:ascii="Helvetica" w:hAnsi="Helvetica" w:cs="Times New Roman"/>
            <w:sz w:val="18"/>
            <w:szCs w:val="18"/>
          </w:rPr>
          <w:t>ooe.gruene.at</w:t>
        </w:r>
      </w:hyperlink>
      <w:r>
        <w:rPr>
          <w:rFonts w:ascii="Helvetica" w:hAnsi="Helvetica" w:cs="Times New Roman"/>
          <w:sz w:val="18"/>
          <w:szCs w:val="18"/>
        </w:rPr>
        <w:t>                                                                                      </w:t>
      </w:r>
      <w:r>
        <w:rPr>
          <w:rFonts w:ascii="Helvetica" w:hAnsi="Helvetica" w:cs="Times New Roman"/>
          <w:color w:val="000000"/>
          <w:sz w:val="20"/>
          <w:szCs w:val="20"/>
        </w:rPr>
        <w:t xml:space="preserve">E: </w:t>
      </w:r>
      <w:hyperlink r:id="rId8" w:history="1">
        <w:r>
          <w:rPr>
            <w:rStyle w:val="Hyperlink"/>
            <w:rFonts w:ascii="Helvetica" w:hAnsi="Helvetica" w:cs="Times New Roman"/>
            <w:sz w:val="20"/>
            <w:szCs w:val="20"/>
          </w:rPr>
          <w:t>ulrike.schwarz@gruene.at</w:t>
        </w:r>
      </w:hyperlink>
    </w:p>
    <w:sectPr w:rsidR="006C3735" w:rsidRPr="009A7372" w:rsidSect="009A7372">
      <w:pgSz w:w="11906" w:h="16838" w:code="9"/>
      <w:pgMar w:top="720" w:right="849" w:bottom="720"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372"/>
    <w:rsid w:val="006C3735"/>
    <w:rsid w:val="009A7372"/>
    <w:rsid w:val="00AF0CB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174998-AA70-4583-840D-23758E0E6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A7372"/>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9A7372"/>
    <w:rPr>
      <w:b/>
      <w:bCs/>
    </w:rPr>
  </w:style>
  <w:style w:type="character" w:styleId="Hyperlink">
    <w:name w:val="Hyperlink"/>
    <w:basedOn w:val="Absatz-Standardschriftart"/>
    <w:uiPriority w:val="99"/>
    <w:semiHidden/>
    <w:unhideWhenUsed/>
    <w:rsid w:val="009A737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41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lrike.schwarz@gruene.at" TargetMode="External"/><Relationship Id="rId3" Type="http://schemas.openxmlformats.org/officeDocument/2006/relationships/webSettings" Target="webSettings.xml"/><Relationship Id="rId7" Type="http://schemas.openxmlformats.org/officeDocument/2006/relationships/hyperlink" Target="http://ooe.gruene.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verin.mayr@gruene.at" TargetMode="External"/><Relationship Id="rId5" Type="http://schemas.openxmlformats.org/officeDocument/2006/relationships/hyperlink" Target="tel:+43%20732%207720-13893" TargetMode="External"/><Relationship Id="rId10" Type="http://schemas.openxmlformats.org/officeDocument/2006/relationships/theme" Target="theme/theme1.xml"/><Relationship Id="rId4" Type="http://schemas.openxmlformats.org/officeDocument/2006/relationships/hyperlink" Target="x-apple-data-detectors://10/0"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651</Words>
  <Characters>4107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Evangelisches Diakoniewerk</Company>
  <LinksUpToDate>false</LinksUpToDate>
  <CharactersWithSpaces>4749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Weichselbaumer Berthold</dc:creator>
  <cp:keywords/>
  <dc:description/>
  <cp:lastModifiedBy>Weichselbaumer Berthold</cp:lastModifiedBy>
  <cp:revision>1</cp:revision>
  <cp:lastPrinted>2021-07-06T14:55:00Z</cp:lastPrinted>
  <dcterms:created xsi:type="dcterms:W3CDTF">2021-07-06T14:51:00Z</dcterms:created>
  <dcterms:modified xsi:type="dcterms:W3CDTF">2021-07-06T14:58:00Z</dcterms:modified>
</cp:coreProperties>
</file>